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7FED" w14:textId="77777777" w:rsid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13E387FC" w14:textId="77777777" w:rsidR="00831711" w:rsidRDefault="00831711" w:rsidP="00831711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7FD00D9F" w14:textId="77777777" w:rsidR="00831711" w:rsidRDefault="00831711" w:rsidP="00D21A81">
      <w:pPr>
        <w:autoSpaceDE/>
        <w:autoSpaceDN/>
        <w:jc w:val="both"/>
        <w:rPr>
          <w:rStyle w:val="salnttl1"/>
          <w:rFonts w:eastAsia="Times New Roman"/>
        </w:rPr>
      </w:pPr>
    </w:p>
    <w:p w14:paraId="246999F3" w14:textId="540EA391" w:rsidR="00A51647" w:rsidRDefault="00A51647" w:rsidP="00D21A81">
      <w:pPr>
        <w:autoSpaceDE/>
        <w:autoSpaceDN/>
        <w:jc w:val="both"/>
        <w:rPr>
          <w:rStyle w:val="salnttl1"/>
          <w:rFonts w:eastAsia="Times New Roman"/>
        </w:rPr>
      </w:pPr>
      <w:r>
        <w:rPr>
          <w:rStyle w:val="salnttl1"/>
          <w:rFonts w:eastAsia="Times New Roman"/>
        </w:rPr>
        <w:t>(4)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farmaciile</w:t>
      </w:r>
      <w:proofErr w:type="spellEnd"/>
      <w:r>
        <w:rPr>
          <w:rStyle w:val="salnbdy"/>
          <w:rFonts w:eastAsia="Times New Roman"/>
        </w:rPr>
        <w:t xml:space="preserve"> cu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emisă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cererea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managerului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căreia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farmacistului-şef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directorului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executiv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direcţiei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întocmit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personalul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împuternicit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</w:p>
    <w:p w14:paraId="46D8D5E2" w14:textId="02522532" w:rsidR="00D21A81" w:rsidRDefault="00D21A81" w:rsidP="00D21A81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5)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farmaciile</w:t>
      </w:r>
      <w:proofErr w:type="spellEnd"/>
      <w:r>
        <w:rPr>
          <w:rStyle w:val="salnbdy"/>
          <w:rFonts w:eastAsia="Times New Roman"/>
        </w:rPr>
        <w:t xml:space="preserve"> cu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obţinerii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solicitanţii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07920B4F" w14:textId="77777777" w:rsidR="00D21A81" w:rsidRDefault="00D21A81" w:rsidP="00D21A81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</w:t>
      </w:r>
      <w:proofErr w:type="spellEnd"/>
      <w:proofErr w:type="gramEnd"/>
      <w:r>
        <w:rPr>
          <w:rStyle w:val="slitbdy"/>
          <w:rFonts w:eastAsia="Times New Roman"/>
        </w:rPr>
        <w:t xml:space="preserve">-tip,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5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gi1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08C87EC3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, pe </w:t>
      </w:r>
      <w:proofErr w:type="spellStart"/>
      <w:r>
        <w:rPr>
          <w:rStyle w:val="slitbdy"/>
          <w:rFonts w:eastAsia="Times New Roman"/>
        </w:rPr>
        <w:t>perioadă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nedeterminată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farmacistul-şef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numit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respectarea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legale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vigoare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neocupării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concurs, se </w:t>
      </w:r>
      <w:proofErr w:type="spellStart"/>
      <w:r>
        <w:rPr>
          <w:rStyle w:val="slitbdy"/>
          <w:rFonts w:eastAsia="Times New Roman"/>
        </w:rPr>
        <w:t>aplică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26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  <w:u w:val="single"/>
        </w:rPr>
        <w:t>Ordinul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ministrului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sănătăţii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869/2015</w:t>
      </w:r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profesional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curent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>;</w:t>
      </w:r>
    </w:p>
    <w:p w14:paraId="0EB3C700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aprobare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avizare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structurii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>;</w:t>
      </w:r>
    </w:p>
    <w:p w14:paraId="21E5FB68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însoţită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farmacia</w:t>
      </w:r>
      <w:proofErr w:type="spellEnd"/>
      <w:r>
        <w:rPr>
          <w:rStyle w:val="slitbdy"/>
          <w:rFonts w:eastAsia="Times New Roman"/>
        </w:rPr>
        <w:t>;</w:t>
      </w:r>
    </w:p>
    <w:p w14:paraId="0EEA854C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datele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localul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amplasarea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acesteia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incinta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structura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căreia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funcţionează</w:t>
      </w:r>
      <w:proofErr w:type="spellEnd"/>
      <w:r>
        <w:rPr>
          <w:rStyle w:val="slitbdy"/>
          <w:rFonts w:eastAsia="Times New Roman"/>
        </w:rPr>
        <w:t>;</w:t>
      </w:r>
    </w:p>
    <w:p w14:paraId="56087725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r>
        <w:rPr>
          <w:rStyle w:val="slitbdy"/>
          <w:rFonts w:eastAsia="Times New Roman"/>
        </w:rPr>
        <w:t>Lista</w:t>
      </w:r>
      <w:proofErr w:type="gram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dotarea</w:t>
      </w:r>
      <w:proofErr w:type="spellEnd"/>
      <w:r>
        <w:rPr>
          <w:rStyle w:val="slitbdy"/>
          <w:rFonts w:eastAsia="Times New Roman"/>
        </w:rPr>
        <w:t xml:space="preserve"> cu mobilier, </w:t>
      </w:r>
      <w:proofErr w:type="spellStart"/>
      <w:r>
        <w:rPr>
          <w:rStyle w:val="slitbdy"/>
          <w:rFonts w:eastAsia="Times New Roman"/>
        </w:rPr>
        <w:t>ustensile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aparatură</w:t>
      </w:r>
      <w:proofErr w:type="spellEnd"/>
      <w:r>
        <w:rPr>
          <w:rStyle w:val="slitbdy"/>
          <w:rFonts w:eastAsia="Times New Roman"/>
        </w:rPr>
        <w:t>;</w:t>
      </w:r>
    </w:p>
    <w:p w14:paraId="1DCFABAC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proofErr w:type="gram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, a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fiscală</w:t>
      </w:r>
      <w:proofErr w:type="spellEnd"/>
      <w:r>
        <w:rPr>
          <w:rStyle w:val="slitbdy"/>
          <w:rFonts w:eastAsia="Times New Roman"/>
        </w:rPr>
        <w:t>);</w:t>
      </w:r>
    </w:p>
    <w:p w14:paraId="42F9A82C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7EB56CC8" w14:textId="77777777" w:rsidR="00D21A81" w:rsidRDefault="00D21A81" w:rsidP="00D21A8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Fişa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atribuţii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postului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vizată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fiecare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angajat</w:t>
      </w:r>
      <w:proofErr w:type="spellEnd"/>
      <w:r>
        <w:rPr>
          <w:rStyle w:val="slitbdy"/>
          <w:rFonts w:eastAsia="Times New Roman"/>
        </w:rPr>
        <w:t>;</w:t>
      </w:r>
    </w:p>
    <w:p w14:paraId="6677F4B2" w14:textId="787063A5" w:rsidR="00831711" w:rsidRDefault="00831711">
      <w:pPr>
        <w:autoSpaceDE/>
        <w:autoSpaceDN/>
        <w:spacing w:after="160" w:line="259" w:lineRule="auto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r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br w:type="page"/>
      </w:r>
    </w:p>
    <w:p w14:paraId="0AABA71B" w14:textId="77777777" w:rsidR="00831711" w:rsidRDefault="00831711" w:rsidP="00831711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67C9107A" w14:textId="77E71DD5" w:rsidR="00831711" w:rsidRDefault="00831711" w:rsidP="00831711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r>
        <w:rPr>
          <w:rStyle w:val="sden1"/>
          <w:rFonts w:eastAsia="Times New Roman"/>
        </w:rPr>
        <w:t xml:space="preserve">LEGEA </w:t>
      </w:r>
      <w:proofErr w:type="spellStart"/>
      <w:r>
        <w:rPr>
          <w:rStyle w:val="sden1"/>
          <w:rFonts w:eastAsia="Times New Roman"/>
        </w:rPr>
        <w:t>farmaciei</w:t>
      </w:r>
      <w:proofErr w:type="spellEnd"/>
      <w:r>
        <w:rPr>
          <w:rStyle w:val="sden1"/>
          <w:rFonts w:eastAsia="Times New Roman"/>
        </w:rPr>
        <w:t xml:space="preserve"> nr. 266 din 7 </w:t>
      </w:r>
      <w:proofErr w:type="spellStart"/>
      <w:r>
        <w:rPr>
          <w:rStyle w:val="sden1"/>
          <w:rFonts w:eastAsia="Times New Roman"/>
        </w:rPr>
        <w:t>noiembrie</w:t>
      </w:r>
      <w:proofErr w:type="spellEnd"/>
      <w:r>
        <w:rPr>
          <w:rStyle w:val="sden1"/>
          <w:rFonts w:eastAsia="Times New Roman"/>
        </w:rPr>
        <w:t xml:space="preserve"> 2008 (**</w:t>
      </w:r>
      <w:proofErr w:type="spellStart"/>
      <w:r>
        <w:rPr>
          <w:rStyle w:val="sden1"/>
          <w:rFonts w:eastAsia="Times New Roman"/>
        </w:rPr>
        <w:t>republicată</w:t>
      </w:r>
      <w:proofErr w:type="spellEnd"/>
      <w:r>
        <w:rPr>
          <w:rStyle w:val="sden1"/>
          <w:rFonts w:eastAsia="Times New Roman"/>
        </w:rPr>
        <w:t>**)</w:t>
      </w:r>
    </w:p>
    <w:p w14:paraId="2F0426A2" w14:textId="22F33871" w:rsidR="00831711" w:rsidRPr="00831711" w:rsidRDefault="00831711" w:rsidP="00831711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31711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31711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4D4AF25D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4F40A7A3" w14:textId="77777777" w:rsidR="00831711" w:rsidRPr="00831711" w:rsidRDefault="00831711" w:rsidP="00831711">
      <w:pPr>
        <w:autoSpaceDE/>
        <w:autoSpaceDN/>
        <w:jc w:val="both"/>
      </w:pP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7E6BE77C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0C9C86FF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6BF39D5B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7BE89927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54858FE" w14:textId="77777777" w:rsidR="00831711" w:rsidRPr="00831711" w:rsidRDefault="00831711" w:rsidP="00831711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638ACA6F" w14:textId="77777777" w:rsidR="00831711" w:rsidRPr="00831711" w:rsidRDefault="00831711" w:rsidP="00831711">
      <w:pPr>
        <w:autoSpaceDE/>
        <w:autoSpaceDN/>
        <w:jc w:val="both"/>
      </w:pP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5E84ED13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C87C932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703E4E17" w14:textId="77777777" w:rsidR="00831711" w:rsidRPr="00831711" w:rsidRDefault="00831711" w:rsidP="00831711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31711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31711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2146BAC6" w14:textId="77777777" w:rsidR="00831711" w:rsidRPr="00831711" w:rsidRDefault="00831711" w:rsidP="00831711">
      <w:pPr>
        <w:autoSpaceDE/>
        <w:autoSpaceDN/>
        <w:jc w:val="both"/>
      </w:pPr>
    </w:p>
    <w:p w14:paraId="3177FF7E" w14:textId="77777777" w:rsidR="00831711" w:rsidRPr="00831711" w:rsidRDefault="00831711" w:rsidP="00831711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31711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63915C23" w14:textId="77777777" w:rsidR="00831711" w:rsidRPr="00831711" w:rsidRDefault="00831711" w:rsidP="00831711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88A2F9" w14:textId="77777777" w:rsidR="00831711" w:rsidRPr="00831711" w:rsidRDefault="00831711" w:rsidP="00831711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31711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46E118C0" w14:textId="77777777" w:rsidR="00831711" w:rsidRPr="00831711" w:rsidRDefault="00831711" w:rsidP="00831711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  <w:specVanish/>
        </w:rPr>
      </w:pPr>
      <w:r w:rsidRPr="0083171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FCC5AA2" w14:textId="232D6673" w:rsidR="00D21A81" w:rsidRPr="00831711" w:rsidRDefault="00D21A81" w:rsidP="00831711">
      <w:pPr>
        <w:autoSpaceDE/>
        <w:autoSpaceDN/>
        <w:spacing w:after="160" w:line="259" w:lineRule="auto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7DBDBD42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31286F5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</w:t>
      </w:r>
    </w:p>
    <w:p w14:paraId="28D05A1E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JUDEŢULUI .......................</w:t>
      </w:r>
    </w:p>
    <w:p w14:paraId="5C1E0724" w14:textId="77777777" w:rsidR="00D21A81" w:rsidRDefault="00D21A81" w:rsidP="00D21A81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Subsemnaţii</w:t>
      </w:r>
      <w:proofErr w:type="spellEnd"/>
      <w:r>
        <w:rPr>
          <w:rStyle w:val="spar3"/>
          <w:rFonts w:eastAsia="Times New Roman"/>
        </w:rPr>
        <w:t xml:space="preserve"> 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 xml:space="preserve">)............,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administrator/manager,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asistent</w:t>
      </w:r>
      <w:proofErr w:type="spellEnd"/>
      <w:r>
        <w:rPr>
          <w:rStyle w:val="spar3"/>
          <w:rFonts w:eastAsia="Times New Roman"/>
        </w:rPr>
        <w:t xml:space="preserve"> medical de farmacie-</w:t>
      </w:r>
      <w:proofErr w:type="spellStart"/>
      <w:r>
        <w:rPr>
          <w:rStyle w:val="spar3"/>
          <w:rFonts w:eastAsia="Times New Roman"/>
        </w:rPr>
        <w:t>şef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planificaţi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inspecţia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aflate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obţinerii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autorizaţiei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>:</w:t>
      </w:r>
    </w:p>
    <w:p w14:paraId="0704CC8B" w14:textId="77777777" w:rsidR="00D21A81" w:rsidRDefault="00D21A81" w:rsidP="00D21A81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5E27A984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urban</w:t>
      </w:r>
    </w:p>
    <w:p w14:paraId="329F0F8F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rural</w:t>
      </w:r>
    </w:p>
    <w:p w14:paraId="1B24BC4A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farmacie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</w:p>
    <w:p w14:paraId="6B582677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</w:t>
      </w:r>
      <w:proofErr w:type="spellEnd"/>
    </w:p>
    <w:p w14:paraId="2FC89D4A" w14:textId="77777777" w:rsidR="00D21A81" w:rsidRDefault="00D21A81" w:rsidP="00D21A81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prezenta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3E46F5AD" w14:textId="77777777" w:rsidR="00D21A81" w:rsidRDefault="00D21A81" w:rsidP="00D21A81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34BC6DD" w14:textId="77777777" w:rsidR="00D21A81" w:rsidRDefault="00D21A81" w:rsidP="00D21A81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4D18DE08" w14:textId="77777777" w:rsidR="00D21A81" w:rsidRDefault="00D21A81" w:rsidP="00D21A81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</w:t>
      </w:r>
    </w:p>
    <w:p w14:paraId="4E0AB943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</w:t>
      </w:r>
    </w:p>
    <w:p w14:paraId="0C722FD0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administrator/manager</w:t>
      </w:r>
    </w:p>
    <w:p w14:paraId="13A0E454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</w:t>
      </w:r>
    </w:p>
    <w:p w14:paraId="1E6432F9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50446BD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</w:t>
      </w:r>
    </w:p>
    <w:p w14:paraId="101A70B1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DB6FB1C" w14:textId="09CCDB16" w:rsidR="00D21A81" w:rsidRDefault="00D21A81">
      <w:pPr>
        <w:autoSpaceDE/>
        <w:autoSpaceDN/>
        <w:spacing w:after="160" w:line="259" w:lineRule="auto"/>
      </w:pPr>
      <w:r>
        <w:br w:type="page"/>
      </w:r>
    </w:p>
    <w:p w14:paraId="25497804" w14:textId="77777777" w:rsidR="00D21A81" w:rsidRDefault="00D21A81" w:rsidP="00D21A81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5</w:t>
      </w:r>
    </w:p>
    <w:p w14:paraId="0E8DFD95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8460595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315117C5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0F09B71D" w14:textId="77777777" w:rsidR="00D21A81" w:rsidRDefault="00D21A81" w:rsidP="00D21A81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Subsemnaţii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).............</w:t>
      </w:r>
      <w:proofErr w:type="gram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administrator/manager,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........................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....................., cod fiscal 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emiteţi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>:</w:t>
      </w:r>
    </w:p>
    <w:p w14:paraId="02C27F26" w14:textId="77777777" w:rsidR="00D21A81" w:rsidRDefault="00D21A81" w:rsidP="00D21A81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7A947D56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urban</w:t>
      </w:r>
    </w:p>
    <w:p w14:paraId="2D9956B7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rural</w:t>
      </w:r>
    </w:p>
    <w:p w14:paraId="6EA06872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farmacie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</w:p>
    <w:p w14:paraId="1AD3BF93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</w:t>
      </w:r>
      <w:proofErr w:type="spellEnd"/>
    </w:p>
    <w:p w14:paraId="48691C14" w14:textId="77777777" w:rsidR="00D21A81" w:rsidRDefault="00D21A81" w:rsidP="00D21A81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prezenta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03671585" w14:textId="77777777" w:rsidR="00D21A81" w:rsidRDefault="00D21A81" w:rsidP="00D21A81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4B13229" w14:textId="77777777" w:rsidR="00D21A81" w:rsidRDefault="00D21A81" w:rsidP="00D21A81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3CDE1421" w14:textId="77777777" w:rsidR="00D21A81" w:rsidRDefault="00D21A81" w:rsidP="00D21A81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</w:t>
      </w:r>
    </w:p>
    <w:p w14:paraId="2EB70989" w14:textId="77777777" w:rsidR="00D21A81" w:rsidRDefault="00D21A81" w:rsidP="00D21A81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3EF5948D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administrator/manager</w:t>
      </w:r>
    </w:p>
    <w:p w14:paraId="6E50BF82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</w:t>
      </w:r>
    </w:p>
    <w:p w14:paraId="2ACFD9B6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2DFDBC9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</w:t>
      </w:r>
    </w:p>
    <w:p w14:paraId="60FF5821" w14:textId="77777777" w:rsidR="00D21A81" w:rsidRDefault="00D21A81" w:rsidP="00D21A81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12FD94FD" w14:textId="77777777" w:rsidR="006C350D" w:rsidRDefault="00000000"/>
    <w:sectPr w:rsidR="006C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D1"/>
    <w:rsid w:val="001166D1"/>
    <w:rsid w:val="002F067E"/>
    <w:rsid w:val="004932DE"/>
    <w:rsid w:val="00831711"/>
    <w:rsid w:val="0097143A"/>
    <w:rsid w:val="00A51647"/>
    <w:rsid w:val="00D21A81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5AFA"/>
  <w15:chartTrackingRefBased/>
  <w15:docId w15:val="{555CDF89-C528-4675-92D9-B6C4242F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81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D21A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21A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D21A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21A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21A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D21A81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D21A81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D21A8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D21A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831711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831711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2023-04-21T06:03:00Z</dcterms:created>
  <dcterms:modified xsi:type="dcterms:W3CDTF">2023-04-21T07:01:00Z</dcterms:modified>
</cp:coreProperties>
</file>